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5"/>
        <w:gridCol w:w="4394"/>
        <w:gridCol w:w="1418"/>
        <w:gridCol w:w="1701"/>
      </w:tblGrid>
      <w:tr w:rsidR="008B181B" w:rsidRPr="008B181B" w:rsidTr="008B181B">
        <w:trPr>
          <w:trHeight w:val="39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81B" w:rsidRPr="008B181B" w:rsidRDefault="008B181B" w:rsidP="008B18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sz w:val="28"/>
                <w:szCs w:val="28"/>
                <w:lang w:eastAsia="it-IT"/>
              </w:rPr>
            </w:pPr>
            <w:bookmarkStart w:id="0" w:name="RANGE!A2:D20"/>
            <w:bookmarkStart w:id="1" w:name="_GoBack" w:colFirst="4" w:colLast="4"/>
            <w:r w:rsidRPr="008B181B">
              <w:rPr>
                <w:rFonts w:ascii="Calibri" w:eastAsia="Times New Roman" w:hAnsi="Calibri" w:cs="Times New Roman"/>
                <w:b/>
                <w:bCs/>
                <w:color w:val="FF0000"/>
                <w:sz w:val="28"/>
                <w:szCs w:val="28"/>
                <w:lang w:eastAsia="it-IT"/>
              </w:rPr>
              <w:t>Macro attività</w:t>
            </w:r>
            <w:bookmarkEnd w:id="0"/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B181B" w:rsidRPr="008B181B" w:rsidRDefault="00CA69AC" w:rsidP="008B18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b/>
                <w:bCs/>
                <w:color w:val="FF0000"/>
                <w:lang w:eastAsia="it-IT"/>
              </w:rPr>
              <w:t>Specifiche</w:t>
            </w:r>
            <w:r w:rsidR="008B181B" w:rsidRPr="008B181B">
              <w:rPr>
                <w:rFonts w:ascii="Calibri" w:eastAsia="Times New Roman" w:hAnsi="Calibri" w:cs="Times New Roman"/>
                <w:b/>
                <w:bCs/>
                <w:color w:val="FF0000"/>
                <w:lang w:eastAsia="it-IT"/>
              </w:rPr>
              <w:t xml:space="preserve"> ed esempi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8B181B" w:rsidRPr="008B181B" w:rsidTr="008B181B">
        <w:trPr>
          <w:trHeight w:val="615"/>
        </w:trPr>
        <w:tc>
          <w:tcPr>
            <w:tcW w:w="2825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Supporto al SSN (ASL e medici di base) attraverso raccolta informazioni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contatti con chi è già stato preso in carico (persone in isolamento domiciliare)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Attività da remoto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Supporto telefonico</w:t>
            </w:r>
          </w:p>
        </w:tc>
      </w:tr>
      <w:tr w:rsidR="008B181B" w:rsidRPr="008B181B" w:rsidTr="008B181B">
        <w:trPr>
          <w:trHeight w:val="39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contatti con gli assistiti attualmente non seguiti 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</w:tr>
      <w:tr w:rsidR="008B181B" w:rsidRPr="008B181B" w:rsidTr="008B181B">
        <w:trPr>
          <w:trHeight w:val="900"/>
        </w:trPr>
        <w:tc>
          <w:tcPr>
            <w:tcW w:w="2825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Supporto ai comuni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contatti con tutti i cittadini per raccolta di esigenze e bisogni, in particolare per verifica situazione anziani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</w:tr>
      <w:tr w:rsidR="008B181B" w:rsidRPr="008B181B" w:rsidTr="008B181B">
        <w:trPr>
          <w:trHeight w:val="945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supporto a URP e centri operativi comunali per diffondere informazioni utili e buone pratiche attraverso chiamate ai cittadini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</w:tr>
      <w:tr w:rsidR="008B181B" w:rsidRPr="008B181B" w:rsidTr="008B181B">
        <w:trPr>
          <w:trHeight w:val="795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Sostegno agli anziani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contatti telefonici ripetuti con anziani per assicurare ascolto, conforto, compagnia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</w:tr>
      <w:tr w:rsidR="008B181B" w:rsidRPr="008B181B" w:rsidTr="008B181B">
        <w:trPr>
          <w:trHeight w:val="88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Assistenza sociale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attivazione di servizi on line e realizzazione di video tutorial per attività dedicate a ragazzi,  anziani e disabili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Supporto on-line</w:t>
            </w:r>
          </w:p>
        </w:tc>
      </w:tr>
      <w:tr w:rsidR="008B181B" w:rsidRPr="008B181B" w:rsidTr="008B181B">
        <w:trPr>
          <w:trHeight w:val="765"/>
        </w:trPr>
        <w:tc>
          <w:tcPr>
            <w:tcW w:w="2825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Supporto al sistema scolastico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sostegno agli insegnanti per l'utilizzo di piattaforme e realizzazione delle lezioni virtuali 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</w:tr>
      <w:tr w:rsidR="008B181B" w:rsidRPr="008B181B" w:rsidTr="008B181B">
        <w:trPr>
          <w:trHeight w:val="99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attività per gli studenti di doposcuola o supporto allo studio , anche per aiutare le famiglie maggiormente in difficoltà o non attrezzate 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</w:tr>
      <w:tr w:rsidR="008B181B" w:rsidRPr="008B181B" w:rsidTr="008B181B">
        <w:trPr>
          <w:trHeight w:val="123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Sostegno agli stranieri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attivazione di servizi on line e realizzazione di video tutorial per diffondere </w:t>
            </w:r>
            <w:r w:rsidR="00CA69AC"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informazioni</w:t>
            </w: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sull'emergenza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</w:tr>
      <w:tr w:rsidR="008B181B" w:rsidRPr="008B181B" w:rsidTr="008B181B">
        <w:trPr>
          <w:trHeight w:val="57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Alfabetizzazione digitale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attività dedicate a fare formazione sul tema 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</w:tr>
      <w:tr w:rsidR="008B181B" w:rsidRPr="008B181B" w:rsidTr="008B181B">
        <w:trPr>
          <w:trHeight w:val="97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Attività di comunicazione istituzionale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Ideazione e realizzazione o </w:t>
            </w:r>
            <w:r w:rsidR="00CA69AC"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aggiornamento</w:t>
            </w: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di strumenti di comunicazione per i comuni o gli enti: pagine di social media; radio, siti web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</w:tr>
      <w:tr w:rsidR="008B181B" w:rsidRPr="008B181B" w:rsidTr="008B181B">
        <w:trPr>
          <w:trHeight w:val="91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Realizzazione di progetti educativi o culturali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attività da remoto per condividere biblioteche, musei, luoghi di cultura e tradizione locale,   gruppi lettura, Università della Terza età…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</w:tr>
      <w:tr w:rsidR="008B181B" w:rsidRPr="008B181B" w:rsidTr="008B181B">
        <w:trPr>
          <w:trHeight w:val="109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Gestioni dei flussi presso luoghi accessibili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supporto per la regolamentazione dei flussi e l'intrattenimento delle persone con info utili presso supermercati, farmacie, centri di ascolto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Attività sul campo </w:t>
            </w:r>
          </w:p>
        </w:tc>
      </w:tr>
      <w:tr w:rsidR="008B181B" w:rsidRPr="008B181B" w:rsidTr="008B181B">
        <w:trPr>
          <w:trHeight w:val="90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Presidio del territorio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presenza sul territorio in particolare in luoghi di periferia, frazioni isolate, aree interne per raccolta bisogni </w:t>
            </w:r>
          </w:p>
        </w:tc>
        <w:tc>
          <w:tcPr>
            <w:tcW w:w="3119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</w:tr>
      <w:tr w:rsidR="008B181B" w:rsidRPr="008B181B" w:rsidTr="008B181B">
        <w:trPr>
          <w:trHeight w:val="150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lastRenderedPageBreak/>
              <w:t>Welfare leggero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disbrigo piccole faccende per persone anziane o bisognose: spesa, acquisto farmaci, contatti con i medici di base, pagamento bollette, consegne a domicilio di diversi beni, libri, giornali, pasti preparati, servizio di </w:t>
            </w:r>
            <w:proofErr w:type="spellStart"/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dogsitter</w:t>
            </w:r>
            <w:proofErr w:type="spellEnd"/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, ecc..</w:t>
            </w:r>
          </w:p>
        </w:tc>
        <w:tc>
          <w:tcPr>
            <w:tcW w:w="3119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</w:tr>
      <w:tr w:rsidR="008B181B" w:rsidRPr="008B181B" w:rsidTr="008B181B">
        <w:trPr>
          <w:trHeight w:val="112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lastRenderedPageBreak/>
              <w:t xml:space="preserve">Supporto all'attività di solidarietà alimentare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individuazione dei nuclei beneficiari, distribuzione dei beni alimentari o dei buoni spesa</w:t>
            </w:r>
          </w:p>
        </w:tc>
        <w:tc>
          <w:tcPr>
            <w:tcW w:w="3119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</w:tr>
      <w:tr w:rsidR="008B181B" w:rsidRPr="008B181B" w:rsidTr="008B181B">
        <w:trPr>
          <w:trHeight w:val="70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Gestione donazioni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raccolta donazioni materiale, verifica, stoccaggio, confezionamento e distribuzione </w:t>
            </w:r>
          </w:p>
        </w:tc>
        <w:tc>
          <w:tcPr>
            <w:tcW w:w="3119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</w:tr>
      <w:tr w:rsidR="008B181B" w:rsidRPr="008B181B" w:rsidTr="008B181B">
        <w:trPr>
          <w:trHeight w:val="103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Supporto alle misure di prevenzione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181B">
              <w:rPr>
                <w:rFonts w:ascii="Calibri" w:eastAsia="Times New Roman" w:hAnsi="Calibri" w:cs="Times New Roman"/>
                <w:color w:val="000000"/>
                <w:lang w:eastAsia="it-IT"/>
              </w:rPr>
              <w:t>contributo alla produzione, raccolta  e distribuzione di Dispositivi di Protezione Individuale</w:t>
            </w:r>
          </w:p>
        </w:tc>
        <w:tc>
          <w:tcPr>
            <w:tcW w:w="3119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B181B" w:rsidRPr="008B181B" w:rsidRDefault="008B181B" w:rsidP="008B1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</w:tr>
      <w:bookmarkEnd w:id="1"/>
    </w:tbl>
    <w:p w:rsidR="001F0EF8" w:rsidRDefault="001F0EF8"/>
    <w:sectPr w:rsidR="001F0EF8" w:rsidSect="00CA69AC">
      <w:headerReference w:type="default" r:id="rId6"/>
      <w:pgSz w:w="11906" w:h="16838"/>
      <w:pgMar w:top="184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81D" w:rsidRDefault="00E9081D" w:rsidP="00CA69AC">
      <w:pPr>
        <w:spacing w:after="0" w:line="240" w:lineRule="auto"/>
      </w:pPr>
      <w:r>
        <w:separator/>
      </w:r>
    </w:p>
  </w:endnote>
  <w:endnote w:type="continuationSeparator" w:id="0">
    <w:p w:rsidR="00E9081D" w:rsidRDefault="00E9081D" w:rsidP="00CA6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81D" w:rsidRDefault="00E9081D" w:rsidP="00CA69AC">
      <w:pPr>
        <w:spacing w:after="0" w:line="240" w:lineRule="auto"/>
      </w:pPr>
      <w:r>
        <w:separator/>
      </w:r>
    </w:p>
  </w:footnote>
  <w:footnote w:type="continuationSeparator" w:id="0">
    <w:p w:rsidR="00E9081D" w:rsidRDefault="00E9081D" w:rsidP="00CA6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9AC" w:rsidRPr="00CA69AC" w:rsidRDefault="00CA69AC" w:rsidP="00CA69AC">
    <w:pPr>
      <w:pStyle w:val="Intestazione"/>
      <w:jc w:val="right"/>
      <w:rPr>
        <w:sz w:val="26"/>
        <w:szCs w:val="26"/>
      </w:rPr>
    </w:pPr>
    <w:r w:rsidRPr="00CA69AC">
      <w:rPr>
        <w:sz w:val="26"/>
        <w:szCs w:val="26"/>
      </w:rPr>
      <w:t xml:space="preserve">Allegato 2: Schema possibili attività </w:t>
    </w:r>
  </w:p>
  <w:p w:rsidR="00CA69AC" w:rsidRDefault="00CA69A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81B"/>
    <w:rsid w:val="001F0EF8"/>
    <w:rsid w:val="008B181B"/>
    <w:rsid w:val="00CA69AC"/>
    <w:rsid w:val="00D900C1"/>
    <w:rsid w:val="00E9081D"/>
    <w:rsid w:val="00F6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ABE547-59F3-4D71-B6B4-F58C6F88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B18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A69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69AC"/>
  </w:style>
  <w:style w:type="paragraph" w:styleId="Pidipagina">
    <w:name w:val="footer"/>
    <w:basedOn w:val="Normale"/>
    <w:link w:val="PidipaginaCarattere"/>
    <w:uiPriority w:val="99"/>
    <w:unhideWhenUsed/>
    <w:rsid w:val="00CA69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6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7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Asus8</dc:creator>
  <cp:keywords/>
  <dc:description/>
  <cp:lastModifiedBy>PC</cp:lastModifiedBy>
  <cp:revision>2</cp:revision>
  <dcterms:created xsi:type="dcterms:W3CDTF">2020-03-31T11:39:00Z</dcterms:created>
  <dcterms:modified xsi:type="dcterms:W3CDTF">2020-03-31T11:39:00Z</dcterms:modified>
</cp:coreProperties>
</file>